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spacing w:lineRule="auto" w:line="240" w:before="0" w:after="0"/>
        <w:ind w:left="432" w:right="0" w:hanging="432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32" w:right="0" w:hanging="432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Dott.ssa ILARIA NAPPI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Via A.Maiuri 18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81031 Aversa (CE)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Tel. : 081-5044930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Cell: 339/8263569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 xml:space="preserve">e-mail: 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u w:val="single"/>
          <w:vertAlign w:val="baseline"/>
        </w:rPr>
        <w:t>ilaria.nappi76@gmail.com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u w:val="single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u w:val="single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u w:val="single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u w:val="single"/>
          <w:vertAlign w:val="baselin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32" w:right="0" w:hanging="432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DATI PERSONALI  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32" w:right="0" w:hanging="432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            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32" w:right="0" w:hanging="432"/>
        <w:jc w:val="both"/>
        <w:rPr/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  <w:t>Luogo e data di nascita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: Napoli 19/11/1976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STUDI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                                  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  <w:t>Giugno 2006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 xml:space="preserve">Conseguimento del </w:t>
      </w: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Master di II livello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 xml:space="preserve"> in “ Metodologie Farmaceutiche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Industriali” presso l’ Università degli Studi di Roma “La Sapienza”.</w:t>
      </w: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  <w:t xml:space="preserve">  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  <w:t>Titolo della tesi: “Normativa delle sostanze stupefacenti e psicotrope – Impatto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  <w:t>sulle aziende farmaceutiche.”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  <w:t>8 Luglio 2004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u w:val="single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u w:val="single"/>
          <w:vertAlign w:val="baselin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 xml:space="preserve">Conseguimento della </w:t>
      </w: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Laurea in Farmacia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 xml:space="preserve"> presso la Facoltà di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Farmacia dell’Università degli Studi di Napoli Federico II.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Votazione: 103/110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Tesi Sperimentale in Chimica Farmaceutica e Tossicologica: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Progettazione, Sintesi ed Attività Biologica di Peptidi derivanti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da Interleuchina-8.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  <w:t>Dicembre 2004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0"/>
          <w:sz w:val="20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Esame di Stato: conseguimento dell’ Abilitazione alla Professione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di Farmacista.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Iscrizione all’ Ordine dei Farmacisti della Provincia di Napoli.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  <w:t>Luglio 1995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0"/>
          <w:sz w:val="20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Conseguimento del diploma di Maturità Scientifica presso il Liceo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Scientifico C. Sbordone di Napoli.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LINGUE STRANIERE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</w:t>
      </w: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  <w:t>Inglese: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Buona conoscenza della lingua sia parlata che scritta.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COMPUTER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  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 xml:space="preserve">Buona conoscenza di Word, Excel , 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Power Point,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 xml:space="preserve"> Internet.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ESPERIENZE DI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LAVORO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  <w:t>S</w:t>
      </w: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ettembre 2016 - </w:t>
      </w: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  <w:t>Dicembre 2020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Ho l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avor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ato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presso 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la 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Farmacia “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Al Policlinico”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di Napoli, dispens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ando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farmaci e parafarmaci sia ad uso umano</w:t>
      </w: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che veterinario dietro presentazione di ricetta medica mutuabile, ripetibile, non  ripetibile, a ricalco, elettronica veterinaria, DPC. 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Ho dispensato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presidi diabetologici tramite il portale SANIARP, e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d e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segu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ito</w:t>
      </w: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prenotazioni CUP presso asl e ospedali.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  <w:t>Settembre2015- Settembre2016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Ho esercitato la professione  presso le  Farmacie Comunali di Gricignano di Aversa e Sant'Arpino.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  <w:t>Maggio 2011- Maggio 2012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Ho lavorato presso parafarmacia di rinomato centro commerciale,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facendo in completa autonomia ordini ai fornitori, operazioni di apertura e chiusura cassa,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oltre che assistere e consigliare la clientela.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4"/>
          <w:sz w:val="24"/>
          <w:vertAlign w:val="baseline"/>
        </w:rPr>
        <w:t>Anni  2010 – 2011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>Ho lavorato  in varie farmacie di Napoli facendo sostituzioni.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                                    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  <w:t>Settembre 2006-Settembre 2008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Ho svolto la professione di Informatore Scientifico del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Farmaco per l’azienda farmaceutica Schering SpA.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  <w:t>Maggio 2006-Settembre 2006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Ho svolto presso la sede di Roma dell’industria farmaceutica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Bristol-Myers Squibb S.r.l., uno stage presso il dipartimento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Affari Regolatori. Mi sono occupata dei rapporti con i siti di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produzione, del reclutamento delle varie autorizzazioni dei farmaci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a fronte di ispezioni, archiviazione cartacea ed elettronica.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  <w:t>Febbraio 2005 – Maggio 2006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Ho svolto la professione di Farmacista presso la Farmacia Palmiero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Dott. Nicola a Napoli.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  <w:t>Luglio 2003-Luglio 2004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Ho svolto attività di Tesi Sperimentale presso i laboratori del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Dipartimento di Chimica Farmaceutica e Tossicologica della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Facoltà di Farmacia dell’ Università degli Studi di Napoli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Federico II, approfondendo le mie conoscenze sui metodi di Sintesi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di Peptidi e sulle tecniche di separazione e purificazione(Distillazione,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Cristallizzazione, Cromatografia su colonna e su strato sottile).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i w:val="false"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Times New Roman" w:cs="Times New Roman"/>
          <w:b/>
          <w:i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  <w:t xml:space="preserve">ALTRE INFORMAZIONI     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Propositiva, incline al lavoro di squadra, eccellenti rapporti interpersonali.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000000"/>
          <w:position w:val="0"/>
          <w:sz w:val="22"/>
          <w:sz w:val="22"/>
          <w:vertAlign w:val="baseline"/>
        </w:rPr>
        <w:t>Automunita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 w:val="false"/>
          <w:i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/>
          <w:b w:val="false"/>
          <w:i/>
          <w:strike w:val="false"/>
          <w:dstrike w:val="false"/>
          <w:color w:val="000000"/>
          <w:position w:val="0"/>
          <w:sz w:val="22"/>
          <w:sz w:val="22"/>
          <w:vertAlign w:val="baseline"/>
        </w:rPr>
        <w:t>Autorizzo il trattamento e la comunicazione dei dati personali ai sensi del D. lgs 196/03.</w:t>
      </w:r>
    </w:p>
    <w:sectPr>
      <w:footerReference w:type="default" r:id="rId2"/>
      <w:type w:val="nextPage"/>
      <w:pgSz w:w="11906" w:h="16838"/>
      <w:pgMar w:left="1134" w:right="1134" w:header="0" w:top="1417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left="0" w:right="360" w:hanging="0"/>
      <w:jc w:val="left"/>
      <w:rPr>
        <w:rFonts w:eastAsia="Times New Roman" w:cs="Times New Roman"/>
        <w:b w:val="false"/>
        <w:b w:val="false"/>
        <w:i w:val="false"/>
        <w:i w:val="false"/>
        <w:strike w:val="false"/>
        <w:dstrike w:val="false"/>
        <w:color w:val="000000"/>
        <w:position w:val="0"/>
        <w:sz w:val="20"/>
        <w:sz w:val="20"/>
        <w:vertAlign w:val="baseline"/>
      </w:rPr>
    </w:pPr>
    <w:r>
      <w:rPr>
        <w:rFonts w:eastAsia="Times New Roman" w:cs="Times New Roman"/>
        <w:b w:val="false"/>
        <w:i w:val="false"/>
        <w:strike w:val="false"/>
        <w:dstrike w:val="false"/>
        <w:color w:val="000000"/>
        <w:position w:val="0"/>
        <w:sz w:val="20"/>
        <w:sz w:val="20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432" w:hanging="432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rFonts w:ascii="Times New Roman" w:hAnsi="Times New Roman" w:eastAsia="Times New Roman" w:cs="Times New Roman"/>
        <w:color w:val="000000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576" w:hanging="576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rFonts w:ascii="Times New Roman" w:hAnsi="Times New Roman" w:eastAsia="Times New Roman" w:cs="Times New Roman"/>
        <w:color w:val="000000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720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rFonts w:ascii="Times New Roman" w:hAnsi="Times New Roman" w:eastAsia="Times New Roman" w:cs="Times New Roman"/>
        <w:color w:val="000000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864" w:hanging="864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rFonts w:ascii="Times New Roman" w:hAnsi="Times New Roman" w:eastAsia="Times New Roman" w:cs="Times New Roman"/>
        <w:color w:val="000000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1008" w:hanging="1008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rFonts w:ascii="Times New Roman" w:hAnsi="Times New Roman" w:eastAsia="Times New Roman" w:cs="Times New Roman"/>
        <w:color w:val="000000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1152" w:hanging="1152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rFonts w:ascii="Times New Roman" w:hAnsi="Times New Roman" w:eastAsia="Times New Roman" w:cs="Times New Roman"/>
        <w:color w:val="000000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1296" w:hanging="1296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rFonts w:ascii="Times New Roman" w:hAnsi="Times New Roman" w:eastAsia="Times New Roman" w:cs="Times New Roman"/>
        <w:color w:val="000000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1440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rFonts w:ascii="Times New Roman" w:hAnsi="Times New Roman" w:eastAsia="Times New Roman" w:cs="Times New Roman"/>
        <w:color w:val="000000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1584" w:hanging="1584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Global User Interface"/>
      <w:b w:val="false"/>
      <w:i w:val="false"/>
      <w:color w:val="000000"/>
      <w:sz w:val="24"/>
      <w:szCs w:val="24"/>
      <w:lang w:val="en-US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vertAlign w:val="baselin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igadintestazione">
    <w:name w:val="Riga d'intestazion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LibreOffice/7.0.2.2$Windows_X86_64 LibreOffice_project/8349ace3c3162073abd90d81fd06dcfb6b36b994</Application>
  <Pages>2</Pages>
  <Words>446</Words>
  <Characters>2788</Characters>
  <CharactersWithSpaces>3305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2019-05-08T11:34:00Z</cp:lastPrinted>
  <dcterms:modified xsi:type="dcterms:W3CDTF">2021-02-21T18:48:17Z</dcterms:modified>
  <cp:revision>2</cp:revision>
  <dc:subject/>
  <dc:title/>
</cp:coreProperties>
</file>